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7B95" w14:textId="065B4C2A" w:rsidR="00FD4D55" w:rsidRPr="000B4BED" w:rsidRDefault="00FD4D55" w:rsidP="000B4BED">
      <w:pPr>
        <w:spacing w:after="0" w:line="240" w:lineRule="auto"/>
        <w:ind w:left="720" w:hanging="720"/>
        <w:rPr>
          <w:rFonts w:ascii="Calibri" w:eastAsia="Calibri" w:hAnsi="Calibri" w:cs="Times New Roman"/>
          <w:b/>
          <w:color w:val="1F497D"/>
          <w:sz w:val="32"/>
          <w:szCs w:val="32"/>
        </w:rPr>
      </w:pPr>
      <w:r w:rsidRPr="000B4BED">
        <w:rPr>
          <w:rFonts w:ascii="Calibri" w:eastAsia="Calibri" w:hAnsi="Calibri" w:cs="Times New Roman"/>
          <w:b/>
          <w:color w:val="1F497D"/>
          <w:sz w:val="32"/>
          <w:szCs w:val="32"/>
        </w:rPr>
        <w:t xml:space="preserve">Swagelok </w:t>
      </w:r>
      <w:r w:rsidR="006C42EE">
        <w:rPr>
          <w:rFonts w:ascii="Calibri" w:eastAsia="Calibri" w:hAnsi="Calibri" w:cs="Times New Roman"/>
          <w:b/>
          <w:color w:val="1F497D"/>
          <w:sz w:val="32"/>
          <w:szCs w:val="32"/>
        </w:rPr>
        <w:t xml:space="preserve">½ </w:t>
      </w:r>
      <w:r w:rsidRPr="000B4BED">
        <w:rPr>
          <w:rFonts w:ascii="Calibri" w:eastAsia="Calibri" w:hAnsi="Calibri" w:cs="Times New Roman"/>
          <w:b/>
          <w:color w:val="1F497D"/>
          <w:sz w:val="32"/>
          <w:szCs w:val="32"/>
        </w:rPr>
        <w:t xml:space="preserve">inch </w:t>
      </w:r>
      <w:r w:rsidR="006C42EE">
        <w:rPr>
          <w:rFonts w:ascii="Calibri" w:eastAsia="Calibri" w:hAnsi="Calibri" w:cs="Times New Roman"/>
          <w:b/>
          <w:color w:val="1F497D"/>
          <w:sz w:val="32"/>
          <w:szCs w:val="32"/>
        </w:rPr>
        <w:t xml:space="preserve">VCR fittings for </w:t>
      </w:r>
      <w:r w:rsidR="000B4BED">
        <w:rPr>
          <w:rFonts w:ascii="Calibri" w:eastAsia="Calibri" w:hAnsi="Calibri" w:cs="Times New Roman"/>
          <w:b/>
          <w:color w:val="1F497D"/>
          <w:sz w:val="32"/>
          <w:szCs w:val="32"/>
        </w:rPr>
        <w:t xml:space="preserve">molstic </w:t>
      </w:r>
      <w:r w:rsidR="0008345F">
        <w:rPr>
          <w:rFonts w:ascii="Calibri" w:eastAsia="Calibri" w:hAnsi="Calibri" w:cs="Times New Roman"/>
          <w:b/>
          <w:color w:val="1F497D"/>
          <w:sz w:val="32"/>
          <w:szCs w:val="32"/>
        </w:rPr>
        <w:t xml:space="preserve">system </w:t>
      </w:r>
      <w:r w:rsidR="000B4BED">
        <w:rPr>
          <w:rFonts w:ascii="Calibri" w:eastAsia="Calibri" w:hAnsi="Calibri" w:cs="Times New Roman"/>
          <w:b/>
          <w:color w:val="1F497D"/>
          <w:sz w:val="32"/>
          <w:szCs w:val="32"/>
        </w:rPr>
        <w:t>and/or molbloc</w:t>
      </w:r>
      <w:r w:rsidR="0008345F">
        <w:rPr>
          <w:rFonts w:ascii="Calibri" w:eastAsia="Calibri" w:hAnsi="Calibri" w:cs="Times New Roman"/>
          <w:b/>
          <w:color w:val="1F497D"/>
          <w:sz w:val="32"/>
          <w:szCs w:val="32"/>
        </w:rPr>
        <w:t xml:space="preserve"> elements</w:t>
      </w:r>
    </w:p>
    <w:p w14:paraId="77607B96" w14:textId="77777777" w:rsidR="00FD4D55" w:rsidRPr="000B4BED" w:rsidRDefault="00FD4D55" w:rsidP="000B4BED">
      <w:pPr>
        <w:spacing w:after="0" w:line="240" w:lineRule="auto"/>
        <w:ind w:firstLine="720"/>
        <w:rPr>
          <w:rFonts w:ascii="Calibri" w:eastAsia="Calibri" w:hAnsi="Calibri" w:cs="Times New Roman"/>
          <w:b/>
          <w:color w:val="1F497D"/>
          <w:sz w:val="32"/>
          <w:szCs w:val="32"/>
        </w:rPr>
      </w:pPr>
      <w:r w:rsidRPr="000B4BED">
        <w:rPr>
          <w:rFonts w:ascii="Calibri" w:eastAsia="Calibri" w:hAnsi="Calibri" w:cs="Times New Roman"/>
          <w:b/>
          <w:color w:val="1F497D"/>
          <w:sz w:val="32"/>
          <w:szCs w:val="32"/>
        </w:rPr>
        <w:t xml:space="preserve">Find all of these at </w:t>
      </w:r>
      <w:hyperlink r:id="rId6" w:history="1">
        <w:r w:rsidRPr="000B4BED">
          <w:rPr>
            <w:rStyle w:val="Hyperlink"/>
            <w:rFonts w:ascii="Calibri" w:eastAsia="Calibri" w:hAnsi="Calibri" w:cs="Times New Roman"/>
            <w:b/>
            <w:sz w:val="32"/>
            <w:szCs w:val="32"/>
          </w:rPr>
          <w:t>www.swagelok.com</w:t>
        </w:r>
      </w:hyperlink>
    </w:p>
    <w:p w14:paraId="77607B97" w14:textId="77777777" w:rsidR="00FD4D55" w:rsidRDefault="00FD4D55" w:rsidP="00415D59">
      <w:pPr>
        <w:spacing w:after="0" w:line="240" w:lineRule="auto"/>
        <w:rPr>
          <w:rFonts w:ascii="Calibri" w:eastAsia="Calibri" w:hAnsi="Calibri" w:cs="Times New Roman"/>
          <w:color w:val="1F497D"/>
        </w:rPr>
      </w:pPr>
    </w:p>
    <w:p w14:paraId="49ED566A" w14:textId="77777777" w:rsidR="00F23234" w:rsidRDefault="00F23234" w:rsidP="00415D59">
      <w:pPr>
        <w:spacing w:after="0" w:line="240" w:lineRule="auto"/>
        <w:rPr>
          <w:rFonts w:ascii="Calibri" w:eastAsia="Calibri" w:hAnsi="Calibri" w:cs="Times New Roman"/>
          <w:color w:val="1F497D"/>
        </w:rPr>
        <w:sectPr w:rsidR="00F23234" w:rsidSect="00F23234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77607B98" w14:textId="45A94385" w:rsidR="00415D59" w:rsidRPr="00415D59" w:rsidRDefault="003E25AC" w:rsidP="00415D59">
      <w:pPr>
        <w:spacing w:after="0" w:line="240" w:lineRule="auto"/>
        <w:rPr>
          <w:rFonts w:ascii="Calibri" w:eastAsia="Calibri" w:hAnsi="Calibri" w:cs="Times New Roman"/>
          <w:color w:val="1F497D"/>
        </w:rPr>
      </w:pPr>
      <w:proofErr w:type="gramStart"/>
      <w:r>
        <w:rPr>
          <w:rFonts w:ascii="Calibri" w:eastAsia="Calibri" w:hAnsi="Calibri" w:cs="Times New Roman"/>
          <w:color w:val="1F497D"/>
        </w:rPr>
        <w:t xml:space="preserve">½ </w:t>
      </w:r>
      <w:r w:rsidR="00415D59" w:rsidRPr="00415D59">
        <w:rPr>
          <w:rFonts w:ascii="Calibri" w:eastAsia="Calibri" w:hAnsi="Calibri" w:cs="Times New Roman"/>
          <w:color w:val="1F497D"/>
        </w:rPr>
        <w:t xml:space="preserve"> i</w:t>
      </w:r>
      <w:r w:rsidR="00FD4D55">
        <w:rPr>
          <w:rFonts w:ascii="Calibri" w:eastAsia="Calibri" w:hAnsi="Calibri" w:cs="Times New Roman"/>
          <w:color w:val="1F497D"/>
        </w:rPr>
        <w:t>n.</w:t>
      </w:r>
      <w:proofErr w:type="gramEnd"/>
      <w:r w:rsidR="00F23234">
        <w:rPr>
          <w:rFonts w:ascii="Calibri" w:eastAsia="Calibri" w:hAnsi="Calibri" w:cs="Times New Roman"/>
          <w:color w:val="1F497D"/>
        </w:rPr>
        <w:t xml:space="preserve"> VCR r</w:t>
      </w:r>
      <w:r w:rsidR="00FD4D55">
        <w:rPr>
          <w:rFonts w:ascii="Calibri" w:eastAsia="Calibri" w:hAnsi="Calibri" w:cs="Times New Roman"/>
          <w:color w:val="1F497D"/>
        </w:rPr>
        <w:t xml:space="preserve">otating </w:t>
      </w:r>
      <w:r w:rsidR="00F23234">
        <w:rPr>
          <w:rFonts w:ascii="Calibri" w:eastAsia="Calibri" w:hAnsi="Calibri" w:cs="Times New Roman"/>
          <w:color w:val="1F497D"/>
        </w:rPr>
        <w:t>f</w:t>
      </w:r>
      <w:r w:rsidR="00FD4D55">
        <w:rPr>
          <w:rFonts w:ascii="Calibri" w:eastAsia="Calibri" w:hAnsi="Calibri" w:cs="Times New Roman"/>
          <w:color w:val="1F497D"/>
        </w:rPr>
        <w:t xml:space="preserve">emale </w:t>
      </w:r>
      <w:r w:rsidR="00F23234">
        <w:rPr>
          <w:rFonts w:ascii="Calibri" w:eastAsia="Calibri" w:hAnsi="Calibri" w:cs="Times New Roman"/>
          <w:color w:val="1F497D"/>
        </w:rPr>
        <w:t>u</w:t>
      </w:r>
      <w:r w:rsidR="00FD4D55">
        <w:rPr>
          <w:rFonts w:ascii="Calibri" w:eastAsia="Calibri" w:hAnsi="Calibri" w:cs="Times New Roman"/>
          <w:color w:val="1F497D"/>
        </w:rPr>
        <w:t>nion</w:t>
      </w:r>
    </w:p>
    <w:p w14:paraId="5DD8417E" w14:textId="77777777" w:rsidR="00F23234" w:rsidRDefault="00415D59" w:rsidP="00415D59">
      <w:pPr>
        <w:spacing w:after="0" w:line="240" w:lineRule="auto"/>
        <w:rPr>
          <w:rFonts w:ascii="Calibri" w:eastAsia="Calibri" w:hAnsi="Calibri" w:cs="Times New Roman"/>
          <w:color w:val="1F497D"/>
        </w:rPr>
      </w:pPr>
      <w:r w:rsidRPr="00415D59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E25AC" w:rsidRPr="003E25AC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B0F7900" wp14:editId="27BEA931">
            <wp:extent cx="3343742" cy="1038370"/>
            <wp:effectExtent l="19050" t="19050" r="28575" b="28575"/>
            <wp:docPr id="3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3742" cy="103837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5999996" w14:textId="77777777" w:rsidR="0008345F" w:rsidRPr="00361F61" w:rsidRDefault="0008345F" w:rsidP="0008345F">
      <w:pPr>
        <w:spacing w:before="240" w:after="0" w:line="240" w:lineRule="auto"/>
        <w:rPr>
          <w:rFonts w:ascii="Calibri" w:eastAsia="Calibri" w:hAnsi="Calibri" w:cs="Times New Roman"/>
          <w:color w:val="1F497D"/>
        </w:rPr>
      </w:pPr>
      <w:r>
        <w:rPr>
          <w:rFonts w:ascii="Calibri" w:eastAsia="Calibri" w:hAnsi="Calibri" w:cs="Times New Roman"/>
          <w:color w:val="1F497D"/>
        </w:rPr>
        <w:t>1/2 in. VCR non-rotating female union</w:t>
      </w:r>
    </w:p>
    <w:p w14:paraId="40A5CE22" w14:textId="77777777" w:rsidR="0008345F" w:rsidRPr="00361F61" w:rsidRDefault="0008345F" w:rsidP="0008345F">
      <w:pPr>
        <w:spacing w:after="0" w:line="240" w:lineRule="auto"/>
        <w:rPr>
          <w:rFonts w:ascii="Calibri" w:eastAsia="Calibri" w:hAnsi="Calibri" w:cs="Times New Roman"/>
          <w:color w:val="1F497D"/>
        </w:rPr>
      </w:pPr>
      <w:r w:rsidRPr="003E25AC">
        <w:rPr>
          <w:rFonts w:ascii="Calibri" w:eastAsia="Calibri" w:hAnsi="Calibri" w:cs="Times New Roman"/>
          <w:color w:val="1F497D"/>
        </w:rPr>
        <w:drawing>
          <wp:inline distT="0" distB="0" distL="0" distR="0" wp14:anchorId="33E1C27F" wp14:editId="76EF5B4C">
            <wp:extent cx="3343742" cy="1143160"/>
            <wp:effectExtent l="19050" t="19050" r="9525" b="1905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3742" cy="11431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607B9C" w14:textId="30506BA4" w:rsidR="00415D59" w:rsidRPr="00415D59" w:rsidRDefault="00F23234" w:rsidP="0008345F">
      <w:pPr>
        <w:spacing w:before="240" w:after="0" w:line="240" w:lineRule="auto"/>
        <w:rPr>
          <w:rFonts w:ascii="Calibri" w:eastAsia="Calibri" w:hAnsi="Calibri" w:cs="Times New Roman"/>
          <w:color w:val="1F497D"/>
        </w:rPr>
      </w:pPr>
      <w:r>
        <w:rPr>
          <w:rFonts w:ascii="Calibri" w:eastAsia="Calibri" w:hAnsi="Calibri" w:cs="Times New Roman"/>
          <w:color w:val="1F497D"/>
        </w:rPr>
        <w:t xml:space="preserve">½ </w:t>
      </w:r>
      <w:r w:rsidR="00415D59" w:rsidRPr="00415D59">
        <w:rPr>
          <w:rFonts w:ascii="Calibri" w:eastAsia="Calibri" w:hAnsi="Calibri" w:cs="Times New Roman"/>
          <w:color w:val="1F497D"/>
        </w:rPr>
        <w:t xml:space="preserve">in. VCR </w:t>
      </w:r>
      <w:r>
        <w:rPr>
          <w:rFonts w:ascii="Calibri" w:eastAsia="Calibri" w:hAnsi="Calibri" w:cs="Times New Roman"/>
          <w:color w:val="1F497D"/>
        </w:rPr>
        <w:t xml:space="preserve">male </w:t>
      </w:r>
      <w:r w:rsidR="00415D59" w:rsidRPr="00415D59">
        <w:rPr>
          <w:rFonts w:ascii="Calibri" w:eastAsia="Calibri" w:hAnsi="Calibri" w:cs="Times New Roman"/>
          <w:color w:val="1F497D"/>
        </w:rPr>
        <w:t>union</w:t>
      </w:r>
    </w:p>
    <w:p w14:paraId="63121A4C" w14:textId="77777777" w:rsidR="00F23234" w:rsidRDefault="003E25AC" w:rsidP="00F23234">
      <w:pPr>
        <w:spacing w:after="0" w:line="240" w:lineRule="auto"/>
        <w:rPr>
          <w:rFonts w:ascii="Calibri" w:eastAsia="Calibri" w:hAnsi="Calibri" w:cs="Times New Roman"/>
          <w:color w:val="1F497D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1542C75" wp14:editId="31D1D3C2">
            <wp:simplePos x="0" y="0"/>
            <wp:positionH relativeFrom="column">
              <wp:posOffset>177422</wp:posOffset>
            </wp:positionH>
            <wp:positionV relativeFrom="paragraph">
              <wp:posOffset>166095</wp:posOffset>
            </wp:positionV>
            <wp:extent cx="1183670" cy="805218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001" cy="81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25AC">
        <w:rPr>
          <w:noProof/>
        </w:rPr>
        <w:t xml:space="preserve"> </w:t>
      </w:r>
      <w:r w:rsidRPr="003E25AC">
        <w:rPr>
          <w:noProof/>
        </w:rPr>
        <w:drawing>
          <wp:inline distT="0" distB="0" distL="0" distR="0" wp14:anchorId="58F622DE" wp14:editId="11136783">
            <wp:extent cx="3343742" cy="1086002"/>
            <wp:effectExtent l="19050" t="19050" r="9525" b="19050"/>
            <wp:docPr id="6" name="Picture 6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43742" cy="108600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607B9E" w14:textId="7C28479E" w:rsidR="00415D59" w:rsidRPr="00415D59" w:rsidRDefault="003E25AC" w:rsidP="0008345F">
      <w:pPr>
        <w:spacing w:before="240" w:after="0" w:line="240" w:lineRule="auto"/>
        <w:rPr>
          <w:rFonts w:ascii="Calibri" w:eastAsia="Calibri" w:hAnsi="Calibri" w:cs="Times New Roman"/>
          <w:color w:val="1F497D"/>
        </w:rPr>
      </w:pPr>
      <w:r>
        <w:rPr>
          <w:rFonts w:ascii="Calibri" w:eastAsia="Calibri" w:hAnsi="Calibri" w:cs="Times New Roman"/>
          <w:color w:val="1F497D"/>
        </w:rPr>
        <w:t xml:space="preserve">½ </w:t>
      </w:r>
      <w:proofErr w:type="spellStart"/>
      <w:r>
        <w:rPr>
          <w:rFonts w:ascii="Calibri" w:eastAsia="Calibri" w:hAnsi="Calibri" w:cs="Times New Roman"/>
          <w:color w:val="1F497D"/>
        </w:rPr>
        <w:t>in.</w:t>
      </w:r>
      <w:r w:rsidR="00415D59" w:rsidRPr="00415D59">
        <w:rPr>
          <w:rFonts w:ascii="Calibri" w:eastAsia="Calibri" w:hAnsi="Calibri" w:cs="Times New Roman"/>
          <w:color w:val="1F497D"/>
        </w:rPr>
        <w:t>VCR</w:t>
      </w:r>
      <w:proofErr w:type="spellEnd"/>
      <w:r w:rsidR="00415D59" w:rsidRPr="00415D59">
        <w:rPr>
          <w:rFonts w:ascii="Calibri" w:eastAsia="Calibri" w:hAnsi="Calibri" w:cs="Times New Roman"/>
          <w:color w:val="1F497D"/>
        </w:rPr>
        <w:t xml:space="preserve"> to </w:t>
      </w:r>
      <w:r>
        <w:rPr>
          <w:rFonts w:ascii="Calibri" w:eastAsia="Calibri" w:hAnsi="Calibri" w:cs="Times New Roman"/>
          <w:color w:val="1F497D"/>
        </w:rPr>
        <w:t>½</w:t>
      </w:r>
      <w:r w:rsidR="00415D59" w:rsidRPr="00415D59">
        <w:rPr>
          <w:rFonts w:ascii="Calibri" w:eastAsia="Calibri" w:hAnsi="Calibri" w:cs="Times New Roman"/>
          <w:color w:val="1F497D"/>
        </w:rPr>
        <w:t xml:space="preserve"> inch tube fitting adapter</w:t>
      </w:r>
    </w:p>
    <w:p w14:paraId="77607B9F" w14:textId="4FC656AE" w:rsidR="00415D59" w:rsidRPr="00415D59" w:rsidRDefault="003E25AC" w:rsidP="00415D59">
      <w:pPr>
        <w:spacing w:after="0" w:line="240" w:lineRule="auto"/>
        <w:rPr>
          <w:rFonts w:ascii="Calibri" w:eastAsia="Calibri" w:hAnsi="Calibri" w:cs="Times New Roman"/>
          <w:color w:val="1F497D"/>
        </w:rPr>
      </w:pPr>
      <w:r w:rsidRPr="003E25AC">
        <w:rPr>
          <w:rFonts w:ascii="Calibri" w:eastAsia="Calibri" w:hAnsi="Calibri" w:cs="Times New Roman"/>
          <w:color w:val="1F497D"/>
        </w:rPr>
        <w:drawing>
          <wp:inline distT="0" distB="0" distL="0" distR="0" wp14:anchorId="06F82DFA" wp14:editId="56E6F286">
            <wp:extent cx="3400900" cy="1286054"/>
            <wp:effectExtent l="19050" t="19050" r="2857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00900" cy="128605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06E05D" w14:textId="4B8A7033" w:rsidR="0008345F" w:rsidRPr="00415D59" w:rsidRDefault="0008345F" w:rsidP="0008345F">
      <w:pPr>
        <w:spacing w:after="0" w:line="240" w:lineRule="auto"/>
        <w:rPr>
          <w:rFonts w:ascii="Calibri" w:eastAsia="Calibri" w:hAnsi="Calibri" w:cs="Times New Roman"/>
          <w:color w:val="1F497D"/>
        </w:rPr>
      </w:pPr>
      <w:r>
        <w:rPr>
          <w:rFonts w:ascii="Calibri" w:eastAsia="Calibri" w:hAnsi="Calibri" w:cs="Times New Roman"/>
          <w:color w:val="1F497D"/>
        </w:rPr>
        <w:br w:type="column"/>
      </w:r>
      <w:r>
        <w:rPr>
          <w:rFonts w:ascii="Calibri" w:eastAsia="Calibri" w:hAnsi="Calibri" w:cs="Times New Roman"/>
          <w:color w:val="1F497D"/>
        </w:rPr>
        <w:t>½ in. VCR female to ¼ in. VCR female union adapter</w:t>
      </w:r>
    </w:p>
    <w:p w14:paraId="17DA4D25" w14:textId="07555822" w:rsidR="0008345F" w:rsidRPr="00361F61" w:rsidRDefault="0008345F" w:rsidP="0008345F">
      <w:pPr>
        <w:spacing w:after="0" w:line="240" w:lineRule="auto"/>
        <w:rPr>
          <w:rFonts w:ascii="Calibri" w:eastAsia="Calibri" w:hAnsi="Calibri" w:cs="Times New Roman"/>
          <w:color w:val="1F497D"/>
        </w:rPr>
      </w:pPr>
      <w:r w:rsidRPr="00F23234">
        <w:rPr>
          <w:rFonts w:ascii="Calibri" w:eastAsia="Calibri" w:hAnsi="Calibri" w:cs="Times New Roman"/>
          <w:color w:val="1F497D"/>
        </w:rPr>
        <w:drawing>
          <wp:inline distT="0" distB="0" distL="0" distR="0" wp14:anchorId="1667F5BB" wp14:editId="2D4ABF82">
            <wp:extent cx="2483893" cy="1199366"/>
            <wp:effectExtent l="19050" t="19050" r="12065" b="20320"/>
            <wp:docPr id="12" name="Picture 1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2340" cy="120344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CE3393" w14:textId="77777777" w:rsidR="0008345F" w:rsidRPr="00415D59" w:rsidRDefault="0008345F" w:rsidP="0008345F">
      <w:pPr>
        <w:spacing w:before="240" w:after="0" w:line="240" w:lineRule="auto"/>
        <w:rPr>
          <w:rFonts w:ascii="Calibri" w:eastAsia="Calibri" w:hAnsi="Calibri" w:cs="Times New Roman"/>
          <w:color w:val="1F497D"/>
        </w:rPr>
      </w:pPr>
      <w:r>
        <w:rPr>
          <w:rFonts w:ascii="Calibri" w:eastAsia="Calibri" w:hAnsi="Calibri" w:cs="Times New Roman"/>
          <w:color w:val="1F497D"/>
        </w:rPr>
        <w:t>½ in. VCR male to ¼ in. VCR female union adapter</w:t>
      </w:r>
    </w:p>
    <w:p w14:paraId="7D9D4B8A" w14:textId="77777777" w:rsidR="0008345F" w:rsidRDefault="0008345F" w:rsidP="0008345F">
      <w:pPr>
        <w:spacing w:after="0" w:line="240" w:lineRule="auto"/>
        <w:rPr>
          <w:rFonts w:ascii="Calibri" w:eastAsia="Calibri" w:hAnsi="Calibri" w:cs="Times New Roman"/>
          <w:color w:val="1F497D"/>
        </w:rPr>
      </w:pPr>
      <w:r w:rsidRPr="00F23234">
        <w:rPr>
          <w:rFonts w:ascii="Calibri" w:eastAsia="Calibri" w:hAnsi="Calibri" w:cs="Times New Roman"/>
          <w:color w:val="1F497D"/>
        </w:rPr>
        <w:drawing>
          <wp:inline distT="0" distB="0" distL="0" distR="0" wp14:anchorId="27A19706" wp14:editId="7D2B8EE0">
            <wp:extent cx="2483485" cy="973639"/>
            <wp:effectExtent l="19050" t="19050" r="12065" b="17145"/>
            <wp:docPr id="13" name="Picture 1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02206" cy="98097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607BA0" w14:textId="43F769DA" w:rsidR="00415D59" w:rsidRPr="00415D59" w:rsidRDefault="00415D59" w:rsidP="0008345F">
      <w:pPr>
        <w:spacing w:before="240" w:after="0" w:line="240" w:lineRule="auto"/>
        <w:rPr>
          <w:rFonts w:ascii="Calibri" w:eastAsia="Calibri" w:hAnsi="Calibri" w:cs="Times New Roman"/>
          <w:color w:val="1F497D"/>
        </w:rPr>
      </w:pPr>
      <w:r w:rsidRPr="00415D59">
        <w:rPr>
          <w:rFonts w:ascii="Calibri" w:eastAsia="Calibri" w:hAnsi="Calibri" w:cs="Times New Roman"/>
          <w:color w:val="1F497D"/>
        </w:rPr>
        <w:t xml:space="preserve">Get some metal gaskets if you want to connect at greater than 100 psi. (can’t use </w:t>
      </w:r>
      <w:r w:rsidR="00361F61">
        <w:rPr>
          <w:rFonts w:ascii="Calibri" w:eastAsia="Calibri" w:hAnsi="Calibri" w:cs="Times New Roman"/>
          <w:color w:val="1F497D"/>
        </w:rPr>
        <w:t>V</w:t>
      </w:r>
      <w:r w:rsidRPr="00415D59">
        <w:rPr>
          <w:rFonts w:ascii="Calibri" w:eastAsia="Calibri" w:hAnsi="Calibri" w:cs="Times New Roman"/>
          <w:color w:val="1F497D"/>
        </w:rPr>
        <w:t xml:space="preserve">iton o-rings past </w:t>
      </w:r>
      <w:r w:rsidR="002C1D7B">
        <w:rPr>
          <w:rFonts w:ascii="Calibri" w:eastAsia="Calibri" w:hAnsi="Calibri" w:cs="Times New Roman"/>
          <w:color w:val="1F497D"/>
        </w:rPr>
        <w:t xml:space="preserve">about </w:t>
      </w:r>
      <w:r w:rsidRPr="00415D59">
        <w:rPr>
          <w:rFonts w:ascii="Calibri" w:eastAsia="Calibri" w:hAnsi="Calibri" w:cs="Times New Roman"/>
          <w:color w:val="1F497D"/>
        </w:rPr>
        <w:t>100 psi).</w:t>
      </w:r>
    </w:p>
    <w:p w14:paraId="340F2E97" w14:textId="7F48EB5A" w:rsidR="00F23234" w:rsidRPr="00361F61" w:rsidRDefault="0008345F" w:rsidP="0008345F">
      <w:pPr>
        <w:spacing w:after="0" w:line="240" w:lineRule="auto"/>
        <w:rPr>
          <w:rFonts w:ascii="Calibri" w:eastAsia="Calibri" w:hAnsi="Calibri" w:cs="Times New Roman"/>
          <w:color w:val="1F497D"/>
        </w:rPr>
      </w:pPr>
      <w:r w:rsidRPr="0008345F">
        <w:rPr>
          <w:rFonts w:ascii="Calibri" w:eastAsia="Calibri" w:hAnsi="Calibri" w:cs="Times New Roman"/>
          <w:color w:val="1F497D"/>
        </w:rPr>
        <w:drawing>
          <wp:inline distT="0" distB="0" distL="0" distR="0" wp14:anchorId="2B79CD23" wp14:editId="0118B461">
            <wp:extent cx="1887457" cy="887104"/>
            <wp:effectExtent l="19050" t="19050" r="17780" b="27305"/>
            <wp:docPr id="1" name="Picture 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15980" cy="90051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607BA3" w14:textId="030870BF" w:rsidR="00361F61" w:rsidRDefault="00F23234" w:rsidP="0008345F">
      <w:pPr>
        <w:spacing w:before="240" w:after="0" w:line="240" w:lineRule="auto"/>
        <w:rPr>
          <w:rFonts w:ascii="Calibri" w:eastAsia="Calibri" w:hAnsi="Calibri" w:cs="Times New Roman"/>
          <w:color w:val="1F497D"/>
        </w:rPr>
      </w:pPr>
      <w:r>
        <w:rPr>
          <w:rFonts w:ascii="Calibri" w:eastAsia="Calibri" w:hAnsi="Calibri" w:cs="Times New Roman"/>
          <w:color w:val="1F497D"/>
        </w:rPr>
        <w:t>½ in. VCR m</w:t>
      </w:r>
      <w:r w:rsidR="00361F61">
        <w:rPr>
          <w:rFonts w:ascii="Calibri" w:eastAsia="Calibri" w:hAnsi="Calibri" w:cs="Times New Roman"/>
          <w:color w:val="1F497D"/>
        </w:rPr>
        <w:t>etal gaske</w:t>
      </w:r>
      <w:r>
        <w:rPr>
          <w:rFonts w:ascii="Calibri" w:eastAsia="Calibri" w:hAnsi="Calibri" w:cs="Times New Roman"/>
          <w:color w:val="1F497D"/>
        </w:rPr>
        <w:t>t</w:t>
      </w:r>
      <w:r w:rsidR="00361F61">
        <w:rPr>
          <w:rFonts w:ascii="Calibri" w:eastAsia="Calibri" w:hAnsi="Calibri" w:cs="Times New Roman"/>
          <w:color w:val="1F497D"/>
        </w:rPr>
        <w:t xml:space="preserve"> without retainer clips</w:t>
      </w:r>
    </w:p>
    <w:p w14:paraId="75D9F047" w14:textId="43400AFA" w:rsidR="00F23234" w:rsidRDefault="00404E84" w:rsidP="00415D59">
      <w:pPr>
        <w:spacing w:after="0" w:line="240" w:lineRule="auto"/>
        <w:rPr>
          <w:rFonts w:ascii="Calibri" w:eastAsia="Calibri" w:hAnsi="Calibri" w:cs="Times New Roman"/>
          <w:color w:val="1F497D"/>
        </w:rPr>
      </w:pPr>
      <w:r w:rsidRPr="00404E84">
        <w:rPr>
          <w:rFonts w:ascii="Calibri" w:eastAsia="Calibri" w:hAnsi="Calibri" w:cs="Times New Roman"/>
          <w:color w:val="1F497D"/>
        </w:rPr>
        <w:drawing>
          <wp:inline distT="0" distB="0" distL="0" distR="0" wp14:anchorId="0AF1DE48" wp14:editId="77FCBD74">
            <wp:extent cx="1861000" cy="827111"/>
            <wp:effectExtent l="19050" t="19050" r="25400" b="11430"/>
            <wp:docPr id="14" name="Picture 1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82739" cy="83677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607BAA" w14:textId="77777777" w:rsidR="00415D59" w:rsidRPr="00415D59" w:rsidRDefault="002C1D7B" w:rsidP="0008345F">
      <w:pPr>
        <w:spacing w:before="240" w:after="0" w:line="240" w:lineRule="auto"/>
        <w:rPr>
          <w:rFonts w:ascii="Calibri" w:eastAsia="Calibri" w:hAnsi="Calibri" w:cs="Times New Roman"/>
          <w:color w:val="1F497D"/>
        </w:rPr>
      </w:pPr>
      <w:r>
        <w:rPr>
          <w:rFonts w:ascii="Calibri" w:eastAsia="Calibri" w:hAnsi="Calibri" w:cs="Times New Roman"/>
          <w:color w:val="1F497D"/>
        </w:rPr>
        <w:t>9</w:t>
      </w:r>
      <w:r w:rsidR="00415D59" w:rsidRPr="00415D59">
        <w:rPr>
          <w:rFonts w:ascii="Calibri" w:eastAsia="Calibri" w:hAnsi="Calibri" w:cs="Times New Roman"/>
          <w:color w:val="1F497D"/>
        </w:rPr>
        <w:t>. O-rings from Fluke Calibration</w:t>
      </w:r>
    </w:p>
    <w:p w14:paraId="77607BAB" w14:textId="329B483A" w:rsidR="004D4410" w:rsidRDefault="004F7131" w:rsidP="00FD4D55">
      <w:pPr>
        <w:spacing w:after="0" w:line="240" w:lineRule="auto"/>
        <w:rPr>
          <w:rFonts w:ascii="Calibri" w:eastAsia="Calibri" w:hAnsi="Calibri" w:cs="Times New Roman"/>
          <w:color w:val="1F497D"/>
        </w:rPr>
      </w:pPr>
      <w:r>
        <w:rPr>
          <w:rFonts w:ascii="Calibri" w:eastAsia="Calibri" w:hAnsi="Calibri" w:cs="Times New Roman"/>
          <w:color w:val="1F497D"/>
        </w:rPr>
        <w:t xml:space="preserve">Fluke PN </w:t>
      </w:r>
      <w:r w:rsidR="006C42EE" w:rsidRPr="006C42EE">
        <w:rPr>
          <w:rFonts w:ascii="Calibri" w:eastAsia="Calibri" w:hAnsi="Calibri" w:cs="Times New Roman"/>
          <w:color w:val="1F497D"/>
        </w:rPr>
        <w:t>3071138</w:t>
      </w:r>
      <w:r>
        <w:rPr>
          <w:rFonts w:ascii="Calibri" w:eastAsia="Calibri" w:hAnsi="Calibri" w:cs="Times New Roman"/>
          <w:color w:val="1F497D"/>
        </w:rPr>
        <w:t xml:space="preserve">, </w:t>
      </w:r>
      <w:r w:rsidR="006C42EE" w:rsidRPr="006C42EE">
        <w:rPr>
          <w:rFonts w:ascii="Calibri" w:eastAsia="Calibri" w:hAnsi="Calibri" w:cs="Times New Roman"/>
          <w:color w:val="1F497D"/>
        </w:rPr>
        <w:t>KIT,</w:t>
      </w:r>
      <w:r w:rsidR="00404E84">
        <w:rPr>
          <w:rFonts w:ascii="Calibri" w:eastAsia="Calibri" w:hAnsi="Calibri" w:cs="Times New Roman"/>
          <w:color w:val="1F497D"/>
        </w:rPr>
        <w:t xml:space="preserve"> </w:t>
      </w:r>
      <w:r w:rsidR="006C42EE" w:rsidRPr="006C42EE">
        <w:rPr>
          <w:rFonts w:ascii="Calibri" w:eastAsia="Calibri" w:hAnsi="Calibri" w:cs="Times New Roman"/>
          <w:color w:val="1F497D"/>
        </w:rPr>
        <w:t>O-RINGS,</w:t>
      </w:r>
      <w:r w:rsidR="00404E84">
        <w:rPr>
          <w:rFonts w:ascii="Calibri" w:eastAsia="Calibri" w:hAnsi="Calibri" w:cs="Times New Roman"/>
          <w:color w:val="1F497D"/>
        </w:rPr>
        <w:t xml:space="preserve"> ½ in. </w:t>
      </w:r>
      <w:r w:rsidR="006C42EE" w:rsidRPr="006C42EE">
        <w:rPr>
          <w:rFonts w:ascii="Calibri" w:eastAsia="Calibri" w:hAnsi="Calibri" w:cs="Times New Roman"/>
          <w:color w:val="1F497D"/>
        </w:rPr>
        <w:t>VCR,</w:t>
      </w:r>
      <w:r w:rsidR="00404E84">
        <w:rPr>
          <w:rFonts w:ascii="Calibri" w:eastAsia="Calibri" w:hAnsi="Calibri" w:cs="Times New Roman"/>
          <w:color w:val="1F497D"/>
        </w:rPr>
        <w:t xml:space="preserve"> </w:t>
      </w:r>
      <w:r w:rsidR="006C42EE" w:rsidRPr="006C42EE">
        <w:rPr>
          <w:rFonts w:ascii="Calibri" w:eastAsia="Calibri" w:hAnsi="Calibri" w:cs="Times New Roman"/>
          <w:color w:val="1F497D"/>
        </w:rPr>
        <w:t>QTY=50</w:t>
      </w:r>
    </w:p>
    <w:p w14:paraId="77607BAC" w14:textId="77777777" w:rsidR="000B4BED" w:rsidRPr="00FD4D55" w:rsidRDefault="000B4BED" w:rsidP="00FD4D55">
      <w:pPr>
        <w:spacing w:after="0" w:line="240" w:lineRule="auto"/>
        <w:rPr>
          <w:rFonts w:ascii="Calibri" w:eastAsia="Calibri" w:hAnsi="Calibri" w:cs="Times New Roman"/>
          <w:color w:val="1F497D"/>
        </w:rPr>
      </w:pPr>
    </w:p>
    <w:sectPr w:rsidR="000B4BED" w:rsidRPr="00FD4D55" w:rsidSect="00F23234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D59"/>
    <w:rsid w:val="0008345F"/>
    <w:rsid w:val="000B4BED"/>
    <w:rsid w:val="002C1D7B"/>
    <w:rsid w:val="00361F61"/>
    <w:rsid w:val="003E25AC"/>
    <w:rsid w:val="00404E84"/>
    <w:rsid w:val="00415D59"/>
    <w:rsid w:val="004D4410"/>
    <w:rsid w:val="004F7131"/>
    <w:rsid w:val="006C42EE"/>
    <w:rsid w:val="00F23234"/>
    <w:rsid w:val="00FD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607B95"/>
  <w15:docId w15:val="{0FC0ABEF-7354-48B3-949D-DA045847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swagelok.co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ADE9BEBD56C4CAAFB5643B976401B" ma:contentTypeVersion="17" ma:contentTypeDescription="Create a new document." ma:contentTypeScope="" ma:versionID="c1d8336b9825095b88569e1730ded23f">
  <xsd:schema xmlns:xsd="http://www.w3.org/2001/XMLSchema" xmlns:xs="http://www.w3.org/2001/XMLSchema" xmlns:p="http://schemas.microsoft.com/office/2006/metadata/properties" xmlns:ns2="5009fb5d-1600-4c1e-8ef9-191be24c5311" xmlns:ns3="63337059-8296-4152-bfd2-3d701ba59949" targetNamespace="http://schemas.microsoft.com/office/2006/metadata/properties" ma:root="true" ma:fieldsID="818d846919bdf6210bac696b91a467fe" ns2:_="" ns3:_="">
    <xsd:import namespace="5009fb5d-1600-4c1e-8ef9-191be24c5311"/>
    <xsd:import namespace="63337059-8296-4152-bfd2-3d701ba59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Overview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fb5d-1600-4c1e-8ef9-191be24c5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verview" ma:index="20" nillable="true" ma:displayName="Overview" ma:format="Dropdown" ma:internalName="Overview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a1511d-2345-4ee6-88e1-d3859e8db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7059-8296-4152-bfd2-3d701ba599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c5246c6-4fe7-40d6-957e-fee6e6d344f1}" ma:internalName="TaxCatchAll" ma:showField="CatchAllData" ma:web="63337059-8296-4152-bfd2-3d701ba599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D31787-4E68-4FB9-801A-ACDAE3729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fb5d-1600-4c1e-8ef9-191be24c5311"/>
    <ds:schemaRef ds:uri="63337059-8296-4152-bfd2-3d701ba59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7F5FD0-F36E-4F59-8CCE-650566E6B8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DanaherTM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</dc:creator>
  <cp:lastModifiedBy>Clark, Kyle A</cp:lastModifiedBy>
  <cp:revision>2</cp:revision>
  <cp:lastPrinted>2014-08-13T17:03:00Z</cp:lastPrinted>
  <dcterms:created xsi:type="dcterms:W3CDTF">2022-11-17T17:05:00Z</dcterms:created>
  <dcterms:modified xsi:type="dcterms:W3CDTF">2022-11-17T17:05:00Z</dcterms:modified>
</cp:coreProperties>
</file>